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6A" w:rsidRDefault="00C80810">
      <w:pPr>
        <w:rPr>
          <w:rFonts w:ascii="Times New Roman" w:hAnsi="Times New Roman" w:cs="Times New Roman"/>
          <w:b/>
          <w:sz w:val="24"/>
          <w:szCs w:val="24"/>
        </w:rPr>
      </w:pPr>
      <w:r w:rsidRPr="00C80810">
        <w:rPr>
          <w:rFonts w:ascii="Times New Roman" w:hAnsi="Times New Roman" w:cs="Times New Roman"/>
          <w:b/>
          <w:sz w:val="24"/>
          <w:szCs w:val="24"/>
        </w:rPr>
        <w:t>Supplementary files</w:t>
      </w:r>
    </w:p>
    <w:p w:rsidR="00C80810" w:rsidRDefault="00C8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instruments:</w:t>
      </w:r>
    </w:p>
    <w:p w:rsidR="00C80810" w:rsidRDefault="00C80810" w:rsidP="00C8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GPS</w:t>
      </w:r>
    </w:p>
    <w:p w:rsidR="00C80810" w:rsidRDefault="00C80810" w:rsidP="00C8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Clinometer-compass</w:t>
      </w:r>
    </w:p>
    <w:p w:rsidR="00C80810" w:rsidRDefault="00C80810" w:rsidP="00C8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 meter (model DM 15)</w:t>
      </w:r>
    </w:p>
    <w:p w:rsidR="00C80810" w:rsidRDefault="00C80810" w:rsidP="00C8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Aluminium tag, ruler, measuring tape.</w:t>
      </w:r>
    </w:p>
    <w:p w:rsidR="00C80810" w:rsidRDefault="00C80810" w:rsidP="00C8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Vernier Calliper</w:t>
      </w:r>
    </w:p>
    <w:p w:rsidR="00C80810" w:rsidRDefault="00C80810" w:rsidP="00C8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Glycero acetocarmine (1:1) </w:t>
      </w:r>
    </w:p>
    <w:p w:rsidR="00C80810" w:rsidRDefault="00C80810" w:rsidP="00C8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Triphenyl Tetrazolium chloride (TTC).</w:t>
      </w:r>
    </w:p>
    <w:p w:rsidR="00C80810" w:rsidRDefault="00C80810" w:rsidP="00383C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3CB9" w:rsidRPr="00383CB9" w:rsidRDefault="00383CB9" w:rsidP="00383CB9">
      <w:pPr>
        <w:rPr>
          <w:rFonts w:ascii="Times New Roman" w:hAnsi="Times New Roman" w:cs="Times New Roman"/>
          <w:sz w:val="24"/>
          <w:szCs w:val="24"/>
        </w:rPr>
      </w:pPr>
      <w:r w:rsidRPr="00383CB9">
        <w:rPr>
          <w:sz w:val="23"/>
          <w:szCs w:val="23"/>
        </w:rPr>
        <w:t xml:space="preserve">Table1: Physical parameters of sampling sites of </w:t>
      </w:r>
      <w:r w:rsidRPr="00383CB9">
        <w:rPr>
          <w:i/>
          <w:iCs/>
          <w:sz w:val="23"/>
          <w:szCs w:val="23"/>
        </w:rPr>
        <w:t>Meconopsis napaulensis</w:t>
      </w:r>
      <w:r w:rsidRPr="00383CB9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2"/>
        <w:gridCol w:w="2062"/>
        <w:gridCol w:w="2062"/>
        <w:gridCol w:w="2062"/>
      </w:tblGrid>
      <w:tr w:rsidR="00383CB9" w:rsidRPr="00383CB9" w:rsidTr="00383C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 </w:t>
            </w:r>
            <w:r w:rsidRPr="00383CB9">
              <w:rPr>
                <w:b/>
                <w:bCs/>
                <w:sz w:val="16"/>
                <w:szCs w:val="16"/>
              </w:rPr>
              <w:t xml:space="preserve">Elevation level (population) 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b/>
                <w:bCs/>
                <w:sz w:val="16"/>
                <w:szCs w:val="16"/>
              </w:rPr>
              <w:t xml:space="preserve">Elevation (m asl) 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b/>
                <w:bCs/>
                <w:sz w:val="16"/>
                <w:szCs w:val="16"/>
              </w:rPr>
              <w:t xml:space="preserve">Aspect (0) 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b/>
                <w:bCs/>
                <w:sz w:val="16"/>
                <w:szCs w:val="16"/>
              </w:rPr>
              <w:t xml:space="preserve">Habitat type </w:t>
            </w:r>
          </w:p>
        </w:tc>
      </w:tr>
      <w:tr w:rsidR="00383CB9" w:rsidRPr="00383CB9" w:rsidTr="00383CB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062" w:type="dxa"/>
            <w:tcBorders>
              <w:top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Lower (Lauribina danda) 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4117 - 4125 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SW 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i/>
                <w:iCs/>
                <w:sz w:val="16"/>
                <w:szCs w:val="16"/>
              </w:rPr>
              <w:t xml:space="preserve">Rhododendron lepidotum </w:t>
            </w:r>
            <w:r w:rsidRPr="00383CB9">
              <w:rPr>
                <w:sz w:val="16"/>
                <w:szCs w:val="16"/>
              </w:rPr>
              <w:t xml:space="preserve">dominated open shrub land. </w:t>
            </w:r>
          </w:p>
        </w:tc>
      </w:tr>
      <w:tr w:rsidR="00383CB9" w:rsidRPr="00383CB9" w:rsidTr="00383CB9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062" w:type="dxa"/>
            <w:tcBorders>
              <w:bottom w:val="nil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Mid (Lauribina pass) </w:t>
            </w:r>
          </w:p>
        </w:tc>
        <w:tc>
          <w:tcPr>
            <w:tcW w:w="2062" w:type="dxa"/>
            <w:tcBorders>
              <w:bottom w:val="nil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4200 - 4255 </w:t>
            </w:r>
          </w:p>
        </w:tc>
        <w:tc>
          <w:tcPr>
            <w:tcW w:w="2062" w:type="dxa"/>
            <w:tcBorders>
              <w:bottom w:val="nil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SW </w:t>
            </w:r>
          </w:p>
        </w:tc>
        <w:tc>
          <w:tcPr>
            <w:tcW w:w="2062" w:type="dxa"/>
            <w:tcBorders>
              <w:bottom w:val="nil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Open rocky shrub land dominated by </w:t>
            </w:r>
            <w:r w:rsidRPr="00383CB9">
              <w:rPr>
                <w:i/>
                <w:iCs/>
                <w:sz w:val="16"/>
                <w:szCs w:val="16"/>
              </w:rPr>
              <w:t xml:space="preserve">Berberis erythroclada </w:t>
            </w:r>
            <w:r w:rsidRPr="00383CB9">
              <w:rPr>
                <w:sz w:val="16"/>
                <w:szCs w:val="16"/>
              </w:rPr>
              <w:t xml:space="preserve">&amp; </w:t>
            </w:r>
            <w:r w:rsidRPr="00383CB9">
              <w:rPr>
                <w:i/>
                <w:iCs/>
                <w:sz w:val="16"/>
                <w:szCs w:val="16"/>
              </w:rPr>
              <w:t xml:space="preserve">Potentilla coriandrifolia. </w:t>
            </w:r>
          </w:p>
        </w:tc>
      </w:tr>
      <w:tr w:rsidR="00383CB9" w:rsidRPr="00383CB9" w:rsidTr="00383CB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Higher (Gosainkunda) </w:t>
            </w: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4396 - 4417 </w:t>
            </w: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SW </w:t>
            </w: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:rsidR="00383CB9" w:rsidRPr="00383CB9" w:rsidRDefault="00383CB9">
            <w:pPr>
              <w:pStyle w:val="Default"/>
              <w:rPr>
                <w:sz w:val="16"/>
                <w:szCs w:val="16"/>
              </w:rPr>
            </w:pPr>
            <w:r w:rsidRPr="00383CB9">
              <w:rPr>
                <w:sz w:val="16"/>
                <w:szCs w:val="16"/>
              </w:rPr>
              <w:t xml:space="preserve">Rocky grassland </w:t>
            </w:r>
          </w:p>
        </w:tc>
      </w:tr>
    </w:tbl>
    <w:p w:rsidR="00F875E3" w:rsidRDefault="00F875E3" w:rsidP="00F875E3">
      <w:pPr>
        <w:pStyle w:val="Default"/>
        <w:rPr>
          <w:b/>
          <w:bCs/>
        </w:rPr>
      </w:pPr>
    </w:p>
    <w:p w:rsidR="00F875E3" w:rsidRPr="00F875E3" w:rsidRDefault="00F875E3" w:rsidP="00F875E3">
      <w:pPr>
        <w:pStyle w:val="Default"/>
      </w:pPr>
      <w:r w:rsidRPr="00F875E3">
        <w:rPr>
          <w:b/>
          <w:bCs/>
        </w:rPr>
        <w:t xml:space="preserve">APPENDIX: 1 </w:t>
      </w:r>
    </w:p>
    <w:p w:rsidR="00F875E3" w:rsidRDefault="00F875E3" w:rsidP="00F875E3">
      <w:pPr>
        <w:rPr>
          <w:rFonts w:ascii="Times New Roman" w:hAnsi="Times New Roman" w:cs="Times New Roman"/>
          <w:sz w:val="24"/>
          <w:szCs w:val="24"/>
        </w:rPr>
      </w:pPr>
      <w:r w:rsidRPr="00F875E3">
        <w:rPr>
          <w:rFonts w:ascii="Times New Roman" w:hAnsi="Times New Roman" w:cs="Times New Roman"/>
          <w:sz w:val="24"/>
          <w:szCs w:val="24"/>
        </w:rPr>
        <w:t xml:space="preserve">Distribution of endemic species of genus </w:t>
      </w:r>
      <w:r w:rsidRPr="00F875E3">
        <w:rPr>
          <w:rFonts w:ascii="Times New Roman" w:hAnsi="Times New Roman" w:cs="Times New Roman"/>
          <w:i/>
          <w:iCs/>
          <w:sz w:val="24"/>
          <w:szCs w:val="24"/>
        </w:rPr>
        <w:t>Meconopsi</w:t>
      </w:r>
      <w:r w:rsidRPr="00F875E3">
        <w:rPr>
          <w:rFonts w:ascii="Times New Roman" w:hAnsi="Times New Roman" w:cs="Times New Roman"/>
          <w:sz w:val="24"/>
          <w:szCs w:val="24"/>
        </w:rPr>
        <w:t>s in Nepal.</w:t>
      </w:r>
    </w:p>
    <w:p w:rsidR="001D64E1" w:rsidRPr="001D64E1" w:rsidRDefault="00F875E3" w:rsidP="001D64E1">
      <w:pPr>
        <w:pStyle w:val="Defaul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33450" y="4697361"/>
            <wp:positionH relativeFrom="column">
              <wp:align>left</wp:align>
            </wp:positionH>
            <wp:positionV relativeFrom="paragraph">
              <wp:align>top</wp:align>
            </wp:positionV>
            <wp:extent cx="4161872" cy="2765323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872" cy="276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br w:type="textWrapping" w:clear="all"/>
      </w:r>
      <w:r w:rsidR="001D64E1" w:rsidRPr="001D64E1">
        <w:rPr>
          <w:b/>
          <w:bCs/>
          <w:sz w:val="18"/>
          <w:szCs w:val="18"/>
        </w:rPr>
        <w:t xml:space="preserve">Species are indicated by alphabet: </w:t>
      </w:r>
    </w:p>
    <w:p w:rsidR="001D64E1" w:rsidRPr="001D64E1" w:rsidRDefault="001D64E1" w:rsidP="001D64E1">
      <w:pPr>
        <w:pStyle w:val="Default"/>
        <w:rPr>
          <w:sz w:val="18"/>
          <w:szCs w:val="18"/>
        </w:rPr>
      </w:pPr>
      <w:r w:rsidRPr="001D64E1">
        <w:rPr>
          <w:sz w:val="18"/>
          <w:szCs w:val="18"/>
        </w:rPr>
        <w:t xml:space="preserve">A= </w:t>
      </w:r>
      <w:r w:rsidRPr="001D64E1">
        <w:rPr>
          <w:i/>
          <w:iCs/>
          <w:sz w:val="18"/>
          <w:szCs w:val="18"/>
        </w:rPr>
        <w:t>M. napaulensis,</w:t>
      </w:r>
      <w:r w:rsidRPr="001D64E1">
        <w:rPr>
          <w:sz w:val="18"/>
          <w:szCs w:val="18"/>
        </w:rPr>
        <w:t xml:space="preserve"> B= </w:t>
      </w:r>
      <w:r w:rsidRPr="001D64E1">
        <w:rPr>
          <w:i/>
          <w:iCs/>
          <w:sz w:val="18"/>
          <w:szCs w:val="18"/>
        </w:rPr>
        <w:t>M. ganeshensis ,</w:t>
      </w:r>
      <w:r w:rsidRPr="001D64E1">
        <w:rPr>
          <w:sz w:val="18"/>
          <w:szCs w:val="18"/>
        </w:rPr>
        <w:t xml:space="preserve"> C= </w:t>
      </w:r>
      <w:r w:rsidRPr="001D64E1">
        <w:rPr>
          <w:i/>
          <w:iCs/>
          <w:sz w:val="18"/>
          <w:szCs w:val="18"/>
        </w:rPr>
        <w:t>M. autumnalis ,</w:t>
      </w:r>
      <w:r w:rsidRPr="001D64E1">
        <w:rPr>
          <w:sz w:val="18"/>
          <w:szCs w:val="18"/>
        </w:rPr>
        <w:t xml:space="preserve"> D= </w:t>
      </w:r>
      <w:r w:rsidRPr="001D64E1">
        <w:rPr>
          <w:i/>
          <w:iCs/>
          <w:sz w:val="18"/>
          <w:szCs w:val="18"/>
        </w:rPr>
        <w:t xml:space="preserve">M. regia, </w:t>
      </w:r>
      <w:r w:rsidRPr="001D64E1">
        <w:rPr>
          <w:sz w:val="18"/>
          <w:szCs w:val="18"/>
        </w:rPr>
        <w:t xml:space="preserve">E= </w:t>
      </w:r>
      <w:r w:rsidRPr="001D64E1">
        <w:rPr>
          <w:i/>
          <w:iCs/>
          <w:sz w:val="18"/>
          <w:szCs w:val="18"/>
        </w:rPr>
        <w:t xml:space="preserve">M. simikotensis, </w:t>
      </w:r>
    </w:p>
    <w:p w:rsidR="001D64E1" w:rsidRPr="001D64E1" w:rsidRDefault="001D64E1" w:rsidP="001D64E1">
      <w:pPr>
        <w:rPr>
          <w:sz w:val="18"/>
          <w:szCs w:val="18"/>
        </w:rPr>
      </w:pPr>
      <w:r w:rsidRPr="001D64E1">
        <w:rPr>
          <w:sz w:val="18"/>
          <w:szCs w:val="18"/>
        </w:rPr>
        <w:t xml:space="preserve">F= </w:t>
      </w:r>
      <w:r w:rsidRPr="001D64E1">
        <w:rPr>
          <w:i/>
          <w:iCs/>
          <w:sz w:val="18"/>
          <w:szCs w:val="18"/>
        </w:rPr>
        <w:t xml:space="preserve">M. chankheliensis, </w:t>
      </w:r>
      <w:r w:rsidRPr="001D64E1">
        <w:rPr>
          <w:sz w:val="18"/>
          <w:szCs w:val="18"/>
        </w:rPr>
        <w:t>G</w:t>
      </w:r>
      <w:r w:rsidRPr="001D64E1">
        <w:rPr>
          <w:i/>
          <w:iCs/>
          <w:sz w:val="18"/>
          <w:szCs w:val="18"/>
        </w:rPr>
        <w:t>= M. staintonii ,</w:t>
      </w:r>
      <w:r w:rsidRPr="001D64E1">
        <w:rPr>
          <w:sz w:val="18"/>
          <w:szCs w:val="18"/>
        </w:rPr>
        <w:t xml:space="preserve">H= </w:t>
      </w:r>
      <w:r w:rsidRPr="001D64E1">
        <w:rPr>
          <w:i/>
          <w:iCs/>
          <w:sz w:val="18"/>
          <w:szCs w:val="18"/>
        </w:rPr>
        <w:t xml:space="preserve">M. gracilipe, </w:t>
      </w:r>
      <w:r w:rsidRPr="001D64E1">
        <w:rPr>
          <w:sz w:val="18"/>
          <w:szCs w:val="18"/>
        </w:rPr>
        <w:t xml:space="preserve">I= </w:t>
      </w:r>
      <w:r w:rsidRPr="001D64E1">
        <w:rPr>
          <w:i/>
          <w:iCs/>
          <w:sz w:val="18"/>
          <w:szCs w:val="18"/>
        </w:rPr>
        <w:t xml:space="preserve">M. taylorii, </w:t>
      </w:r>
      <w:r w:rsidRPr="001D64E1">
        <w:rPr>
          <w:sz w:val="18"/>
          <w:szCs w:val="18"/>
        </w:rPr>
        <w:t xml:space="preserve">J= </w:t>
      </w:r>
      <w:r w:rsidRPr="001D64E1">
        <w:rPr>
          <w:i/>
          <w:iCs/>
          <w:sz w:val="18"/>
          <w:szCs w:val="18"/>
        </w:rPr>
        <w:t>M. manasluensis ,</w:t>
      </w:r>
      <w:r w:rsidRPr="001D64E1">
        <w:rPr>
          <w:sz w:val="18"/>
          <w:szCs w:val="18"/>
        </w:rPr>
        <w:t xml:space="preserve"> K=</w:t>
      </w:r>
      <w:r w:rsidRPr="001D64E1">
        <w:rPr>
          <w:i/>
          <w:iCs/>
          <w:sz w:val="18"/>
          <w:szCs w:val="18"/>
        </w:rPr>
        <w:t>M. dhwojii</w:t>
      </w:r>
      <w:r>
        <w:rPr>
          <w:i/>
          <w:iCs/>
          <w:sz w:val="18"/>
          <w:szCs w:val="18"/>
        </w:rPr>
        <w:t>.</w:t>
      </w:r>
    </w:p>
    <w:p w:rsidR="00383CB9" w:rsidRPr="00F875E3" w:rsidRDefault="00383CB9" w:rsidP="00F875E3">
      <w:pPr>
        <w:tabs>
          <w:tab w:val="center" w:pos="1298"/>
        </w:tabs>
        <w:rPr>
          <w:rFonts w:ascii="Times New Roman" w:hAnsi="Times New Roman" w:cs="Times New Roman"/>
          <w:sz w:val="24"/>
          <w:szCs w:val="24"/>
        </w:rPr>
      </w:pPr>
    </w:p>
    <w:sectPr w:rsidR="00383CB9" w:rsidRPr="00F875E3" w:rsidSect="00AE7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18C"/>
    <w:multiLevelType w:val="hybridMultilevel"/>
    <w:tmpl w:val="973A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oNotDisplayPageBoundaries/>
  <w:defaultTabStop w:val="720"/>
  <w:drawingGridHorizontalSpacing w:val="110"/>
  <w:displayHorizontalDrawingGridEvery w:val="2"/>
  <w:characterSpacingControl w:val="doNotCompress"/>
  <w:compat/>
  <w:rsids>
    <w:rsidRoot w:val="00C80810"/>
    <w:rsid w:val="001D64E1"/>
    <w:rsid w:val="00383CB9"/>
    <w:rsid w:val="00AE7F56"/>
    <w:rsid w:val="00B8030F"/>
    <w:rsid w:val="00BA5F6A"/>
    <w:rsid w:val="00C80810"/>
    <w:rsid w:val="00F8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810"/>
    <w:pPr>
      <w:ind w:left="720"/>
      <w:contextualSpacing/>
    </w:pPr>
  </w:style>
  <w:style w:type="paragraph" w:customStyle="1" w:styleId="Default">
    <w:name w:val="Default"/>
    <w:rsid w:val="00383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narmada</dc:creator>
  <cp:lastModifiedBy>narmada</cp:lastModifiedBy>
  <cp:revision>4</cp:revision>
  <dcterms:created xsi:type="dcterms:W3CDTF">2016-07-04T13:48:00Z</dcterms:created>
  <dcterms:modified xsi:type="dcterms:W3CDTF">2016-07-04T14:42:00Z</dcterms:modified>
</cp:coreProperties>
</file>